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266" w:rsidRDefault="0004141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748030</wp:posOffset>
                </wp:positionV>
                <wp:extent cx="4450763" cy="4791075"/>
                <wp:effectExtent l="0" t="0" r="26035" b="28575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63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  <w:sz w:val="32"/>
                                <w:szCs w:val="32"/>
                              </w:rPr>
                              <w:t>EGYÜTTM</w:t>
                            </w:r>
                            <w:r w:rsidRPr="0004141D">
                              <w:rPr>
                                <w:rFonts w:ascii="Cambria" w:hAnsi="Cambria" w:cs="Cambria"/>
                                <w:b/>
                                <w:sz w:val="32"/>
                                <w:szCs w:val="32"/>
                              </w:rPr>
                              <w:t>Ű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  <w:r w:rsidRPr="0004141D">
                              <w:rPr>
                                <w:rFonts w:ascii="Baskerville Old Face" w:hAnsi="Baskerville Old Face" w:cs="Baskerville Old Face"/>
                                <w:b/>
                                <w:sz w:val="32"/>
                                <w:szCs w:val="32"/>
                              </w:rPr>
                              <w:t>Ö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  <w:r w:rsidRPr="0004141D">
                              <w:rPr>
                                <w:rFonts w:ascii="Baskerville Old Face" w:hAnsi="Baskerville Old Face" w:cs="Baskerville Old Face"/>
                                <w:b/>
                                <w:sz w:val="32"/>
                                <w:szCs w:val="32"/>
                              </w:rPr>
                              <w:t>É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  <w:sz w:val="32"/>
                                <w:szCs w:val="32"/>
                              </w:rPr>
                              <w:t>SI MEG</w:t>
                            </w:r>
                            <w:r w:rsidRPr="0004141D">
                              <w:rPr>
                                <w:rFonts w:ascii="Baskerville Old Face" w:hAnsi="Baskerville Old Face" w:cs="Baskerville Old Face"/>
                                <w:b/>
                                <w:sz w:val="32"/>
                                <w:szCs w:val="32"/>
                              </w:rPr>
                              <w:t>Á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  <w:sz w:val="32"/>
                                <w:szCs w:val="32"/>
                              </w:rPr>
                              <w:t>LLAPOD</w:t>
                            </w:r>
                            <w:r w:rsidRPr="0004141D">
                              <w:rPr>
                                <w:rFonts w:ascii="Baskerville Old Face" w:hAnsi="Baskerville Old Face" w:cs="Baskerville Old Face"/>
                                <w:b/>
                                <w:sz w:val="32"/>
                                <w:szCs w:val="32"/>
                              </w:rPr>
                              <w:t>Á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Times New Roman"/>
                                <w:b/>
                              </w:rPr>
                            </w:pP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 xml:space="preserve">AZ ANA/BAPTISTA TÖRTÉNELMI ÖRÖKSÉG </w:t>
                            </w: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>MEG</w:t>
                            </w:r>
                            <w:r w:rsidRPr="0004141D">
                              <w:rPr>
                                <w:rFonts w:ascii="Cambria" w:hAnsi="Cambria" w:cs="Cambria"/>
                                <w:b/>
                              </w:rPr>
                              <w:t>Ő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>RZ</w:t>
                            </w:r>
                            <w:r w:rsidRPr="0004141D">
                              <w:rPr>
                                <w:rFonts w:ascii="Baskerville Old Face" w:hAnsi="Baskerville Old Face" w:cs="Baskerville Old Face"/>
                                <w:b/>
                              </w:rPr>
                              <w:t>É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>S</w:t>
                            </w:r>
                            <w:r w:rsidRPr="0004141D">
                              <w:rPr>
                                <w:rFonts w:ascii="Baskerville Old Face" w:hAnsi="Baskerville Old Face" w:cs="Baskerville Old Face"/>
                                <w:b/>
                              </w:rPr>
                              <w:t>É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>R</w:t>
                            </w:r>
                            <w:r w:rsidRPr="0004141D">
                              <w:rPr>
                                <w:rFonts w:ascii="Cambria" w:hAnsi="Cambria" w:cs="Cambria"/>
                                <w:b/>
                              </w:rPr>
                              <w:t>Ő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 xml:space="preserve">L </w:t>
                            </w:r>
                            <w:r w:rsidR="00440DC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>ÉS</w:t>
                            </w:r>
                            <w:r w:rsidRPr="0004141D">
                              <w:rPr>
                                <w:rFonts w:ascii="Baskerville Old Face" w:hAnsi="Baskerville Old Face" w:cs="Times New Roman"/>
                                <w:b/>
                              </w:rPr>
                              <w:t xml:space="preserve"> TOVÁBBADÁSÁRÓL</w:t>
                            </w: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Ezen a napon, 2019. június 17-én, az ana</w:t>
                            </w:r>
                            <w:r w:rsidR="00440DC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/baptista örökség képviselői nyolc</w:t>
                            </w: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különböző országból - Ausztria, Csehország, Magyarország, Németország, Olaszország, Románia</w:t>
                            </w:r>
                            <w:r w:rsidR="00440DC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Szlovákia</w:t>
                            </w:r>
                            <w:r w:rsidR="00440DC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és</w:t>
                            </w: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0DC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Amerikai Egyesült Államok</w:t>
                            </w:r>
                            <w:r w:rsidR="00440DCD"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– összegyűltünk közösen az alsó-ausztriai Falkenstein / Sólyomkővár történelmi jelentőségű várkastélyában, ahol a korabeli anabaptistákat kegyetlenül üldözték és gályarabságra ítélték a Jézus Krisztusba vetett állhatatos hitükért (Máté 5:10-12).</w:t>
                            </w: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Ennek a reformáció radikális irányzatának is nevezett evangéliumi mozgalomnak a tagjai évszázadokon át igyekeztek a Jézus Krisztustól kapott Nagy Misszióparancsolatot teljesíteni (Máté 28:18-20) és a Nagy Szeretetparancsolatot követni (Máté 22:37-40). Az Úr iránti megingathatatlan elkötelezettségükért sokan a legmagasabb árral, azaz az életükkel kellett fizetniük és így ítéltettek méltóknak arra, hogy üldözve legyenek Megváltójukért (ApCsel 5:41).</w:t>
                            </w: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Alulírottak mindezért elkötelezzük magunkat arra, hogy hitelődeink lelki örökségét megőrizzük és a hithősök élettörténetét nagyra értékelve másokkal is megismertetjük (1Kor 16:18). Ezen túl, odaszánjuk magunkat arra, hogy erőfeszítéseinket összehangolva, kutatásaink eredményeit és újabb felfedezéseinket egymással közölni fogjuk. Abban reménykedünk, hogy a világ közvéleménye megismerheti ezeknek a hűséges hívőknek a hősies élettörténeteit és ez által Megváltónk minden emberért bemutatott áldozatos szeretetére is rámutathatunk (Jn 3:16).</w:t>
                            </w: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04141D" w:rsidRPr="0004141D" w:rsidRDefault="0004141D" w:rsidP="00A3566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4141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Mint ahogy Jézus Krisztus hűséges követői által a múltban, a jelenben és a jövőben is, dicsőüljön meg az Ő szent neve a mi életünk által is! (Efézus 5:2). </w:t>
                            </w:r>
                          </w:p>
                          <w:p w:rsidR="00440DCD" w:rsidRPr="00440DCD" w:rsidRDefault="00440DCD" w:rsidP="0004141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04141D" w:rsidRPr="0004141D" w:rsidRDefault="0004141D" w:rsidP="0004141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4141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„Az Igazság halhatatlan.”</w:t>
                            </w:r>
                          </w:p>
                          <w:p w:rsidR="0004141D" w:rsidRPr="00A3566F" w:rsidRDefault="000414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123pt;margin-top:58.9pt;width:350.45pt;height:3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" fillcolor="white [3201]" strokecolor="white [3212]" strokeweight=".5pt">
                <v:textbox>
                  <w:txbxContent>
                    <w:p w:rsidR="0004141D" w:rsidRPr="0004141D" w:rsidRDefault="0004141D" w:rsidP="0004141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Times New Roman"/>
                          <w:b/>
                          <w:sz w:val="32"/>
                          <w:szCs w:val="32"/>
                        </w:rPr>
                      </w:pPr>
                      <w:r w:rsidRPr="0004141D">
                        <w:rPr>
                          <w:rFonts w:ascii="Baskerville Old Face" w:hAnsi="Baskerville Old Face" w:cs="Times New Roman"/>
                          <w:b/>
                          <w:sz w:val="32"/>
                          <w:szCs w:val="32"/>
                        </w:rPr>
                        <w:t>EGYÜTTM</w:t>
                      </w:r>
                      <w:r w:rsidRPr="0004141D">
                        <w:rPr>
                          <w:rFonts w:ascii="Cambria" w:hAnsi="Cambria" w:cs="Cambria"/>
                          <w:b/>
                          <w:sz w:val="32"/>
                          <w:szCs w:val="32"/>
                        </w:rPr>
                        <w:t>Ű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  <w:sz w:val="32"/>
                          <w:szCs w:val="32"/>
                        </w:rPr>
                        <w:t>K</w:t>
                      </w:r>
                      <w:r w:rsidRPr="0004141D">
                        <w:rPr>
                          <w:rFonts w:ascii="Baskerville Old Face" w:hAnsi="Baskerville Old Face" w:cs="Baskerville Old Face"/>
                          <w:b/>
                          <w:sz w:val="32"/>
                          <w:szCs w:val="32"/>
                        </w:rPr>
                        <w:t>Ö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  <w:sz w:val="32"/>
                          <w:szCs w:val="32"/>
                        </w:rPr>
                        <w:t>D</w:t>
                      </w:r>
                      <w:r w:rsidRPr="0004141D">
                        <w:rPr>
                          <w:rFonts w:ascii="Baskerville Old Face" w:hAnsi="Baskerville Old Face" w:cs="Baskerville Old Face"/>
                          <w:b/>
                          <w:sz w:val="32"/>
                          <w:szCs w:val="32"/>
                        </w:rPr>
                        <w:t>É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  <w:sz w:val="32"/>
                          <w:szCs w:val="32"/>
                        </w:rPr>
                        <w:t>SI MEG</w:t>
                      </w:r>
                      <w:r w:rsidRPr="0004141D">
                        <w:rPr>
                          <w:rFonts w:ascii="Baskerville Old Face" w:hAnsi="Baskerville Old Face" w:cs="Baskerville Old Face"/>
                          <w:b/>
                          <w:sz w:val="32"/>
                          <w:szCs w:val="32"/>
                        </w:rPr>
                        <w:t>Á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  <w:sz w:val="32"/>
                          <w:szCs w:val="32"/>
                        </w:rPr>
                        <w:t>LLAPOD</w:t>
                      </w:r>
                      <w:r w:rsidRPr="0004141D">
                        <w:rPr>
                          <w:rFonts w:ascii="Baskerville Old Face" w:hAnsi="Baskerville Old Face" w:cs="Baskerville Old Face"/>
                          <w:b/>
                          <w:sz w:val="32"/>
                          <w:szCs w:val="32"/>
                        </w:rPr>
                        <w:t>Á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  <w:sz w:val="32"/>
                          <w:szCs w:val="32"/>
                        </w:rPr>
                        <w:t>S</w:t>
                      </w: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Times New Roman"/>
                          <w:b/>
                        </w:rPr>
                      </w:pPr>
                      <w:r w:rsidRPr="0004141D">
                        <w:rPr>
                          <w:rFonts w:ascii="Baskerville Old Face" w:hAnsi="Baskerville Old Face" w:cs="Times New Roman"/>
                          <w:b/>
                        </w:rPr>
                        <w:t xml:space="preserve">AZ ANA/BAPTISTA TÖRTÉNELMI ÖRÖKSÉG </w:t>
                      </w: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Times New Roman"/>
                          <w:b/>
                          <w:sz w:val="24"/>
                          <w:szCs w:val="24"/>
                        </w:rPr>
                      </w:pPr>
                      <w:r w:rsidRPr="0004141D">
                        <w:rPr>
                          <w:rFonts w:ascii="Baskerville Old Face" w:hAnsi="Baskerville Old Face" w:cs="Times New Roman"/>
                          <w:b/>
                        </w:rPr>
                        <w:t>MEG</w:t>
                      </w:r>
                      <w:r w:rsidRPr="0004141D">
                        <w:rPr>
                          <w:rFonts w:ascii="Cambria" w:hAnsi="Cambria" w:cs="Cambria"/>
                          <w:b/>
                        </w:rPr>
                        <w:t>Ő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</w:rPr>
                        <w:t>RZ</w:t>
                      </w:r>
                      <w:r w:rsidRPr="0004141D">
                        <w:rPr>
                          <w:rFonts w:ascii="Baskerville Old Face" w:hAnsi="Baskerville Old Face" w:cs="Baskerville Old Face"/>
                          <w:b/>
                        </w:rPr>
                        <w:t>É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</w:rPr>
                        <w:t>S</w:t>
                      </w:r>
                      <w:r w:rsidRPr="0004141D">
                        <w:rPr>
                          <w:rFonts w:ascii="Baskerville Old Face" w:hAnsi="Baskerville Old Face" w:cs="Baskerville Old Face"/>
                          <w:b/>
                        </w:rPr>
                        <w:t>É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</w:rPr>
                        <w:t>R</w:t>
                      </w:r>
                      <w:r w:rsidRPr="0004141D">
                        <w:rPr>
                          <w:rFonts w:ascii="Cambria" w:hAnsi="Cambria" w:cs="Cambria"/>
                          <w:b/>
                        </w:rPr>
                        <w:t>Ő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</w:rPr>
                        <w:t xml:space="preserve">L </w:t>
                      </w:r>
                      <w:r w:rsidR="00440DCD">
                        <w:rPr>
                          <w:rFonts w:ascii="Baskerville Old Face" w:hAnsi="Baskerville Old Face" w:cs="Times New Roman"/>
                          <w:b/>
                        </w:rPr>
                        <w:t>ÉS</w:t>
                      </w:r>
                      <w:r w:rsidRPr="0004141D">
                        <w:rPr>
                          <w:rFonts w:ascii="Baskerville Old Face" w:hAnsi="Baskerville Old Face" w:cs="Times New Roman"/>
                          <w:b/>
                        </w:rPr>
                        <w:t xml:space="preserve"> TOVÁBBADÁSÁRÓL</w:t>
                      </w: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Ezen a napon, 2019. június 17-én, az ana</w:t>
                      </w:r>
                      <w:r w:rsidR="00440DC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/baptista örökség képviselői nyolc</w:t>
                      </w: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különböző országból - Ausztria, Csehország, Magyarország, Németország, Olaszország, Románia</w:t>
                      </w:r>
                      <w:r w:rsidR="00440DC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</w:t>
                      </w: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Szlovákia</w:t>
                      </w:r>
                      <w:r w:rsidR="00440DC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és</w:t>
                      </w: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40DC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Amerikai Egyesült Államok</w:t>
                      </w:r>
                      <w:r w:rsidR="00440DCD"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– összegyűltünk közösen az alsó-ausztriai Falkenstein / Sólyomkővár történelmi jelentőségű várkastélyában, ahol a korabeli anabaptistákat kegyetlenül üldözték és gályarabságra ítélték a Jézus Krisztusba vetett állhatatos hitükért (Máté 5:10-12).</w:t>
                      </w: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Ennek a reformáció radikális irányzatának is nevezett evangéliumi mozgalomnak a tagjai évszázadokon át igyekeztek a Jézus Krisztustól kapott Nagy Misszióparancsolatot teljesíteni (Máté 28:18-20) és a Nagy Szeretetparancsolatot követni (Máté 22:37-40). Az Úr iránti megingathatatlan elkötelezettségükért sokan a legmagasabb árral, azaz az életükkel kellett fizetniük és így ítéltettek méltóknak arra, hogy üldözve legyenek Megváltójukért (ApCsel 5:41).</w:t>
                      </w: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Alulírottak mindezért elkötelezzük magunkat arra, hogy hitelődeink lelki örökségét megőrizzük és a hithősök élettörténetét nagyra értékelve másokkal is megismertetjük (1Kor 16:18). Ezen túl, odaszánjuk magunkat arra, hogy erőfeszítéseinket összehangolva, kutatásaink eredményeit és újabb felfedezéseinket egymással közölni fogjuk. Abban reménykedünk, hogy a világ közvéleménye megismerheti ezeknek a hűséges hívőknek a hősies élettörténeteit és ez által Megváltónk minden emberért bemutatott áldozatos szeretetére is rámutathatunk (Jn 3:16).</w:t>
                      </w: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10"/>
                          <w:szCs w:val="10"/>
                        </w:rPr>
                      </w:pPr>
                    </w:p>
                    <w:p w:rsidR="0004141D" w:rsidRPr="0004141D" w:rsidRDefault="0004141D" w:rsidP="00A3566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4141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Mint ahogy Jézus Krisztus hűséges követői által a múltban, a jelenben és a jövőben is, dicsőüljön meg az Ő szent neve a mi életünk által is! (Efézus 5:2). </w:t>
                      </w:r>
                    </w:p>
                    <w:p w:rsidR="00440DCD" w:rsidRPr="00440DCD" w:rsidRDefault="00440DCD" w:rsidP="0004141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04141D" w:rsidRPr="0004141D" w:rsidRDefault="0004141D" w:rsidP="0004141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04141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„Az Igazság halhatatlan.”</w:t>
                      </w:r>
                    </w:p>
                    <w:p w:rsidR="0004141D" w:rsidRPr="00A3566F" w:rsidRDefault="0004141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>
            <wp:extent cx="5778694" cy="8169215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orandu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07" cy="8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41D"/>
    <w:rsid w:val="0004141D"/>
    <w:rsid w:val="00440DCD"/>
    <w:rsid w:val="00603247"/>
    <w:rsid w:val="00A3566F"/>
    <w:rsid w:val="00EC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6F78"/>
  <w15:chartTrackingRefBased/>
  <w15:docId w15:val="{6F2243FB-142F-4A04-A1FD-96E4F1838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04141D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04141D"/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Mészáros Kálmán</dc:creator>
  <cp:keywords/>
  <dc:description/>
  <cp:lastModifiedBy>Dr Mészáros Kálmán</cp:lastModifiedBy>
  <cp:revision>2</cp:revision>
  <dcterms:created xsi:type="dcterms:W3CDTF">2019-07-16T10:59:00Z</dcterms:created>
  <dcterms:modified xsi:type="dcterms:W3CDTF">2019-07-16T11:36:00Z</dcterms:modified>
</cp:coreProperties>
</file>